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3D51" w:rsidRDefault="00353D51" w:rsidP="00E675BA">
      <w:pPr>
        <w:jc w:val="right"/>
        <w:rPr>
          <w:b/>
          <w:i/>
        </w:rPr>
      </w:pPr>
    </w:p>
    <w:p w:rsidR="00353D51" w:rsidRDefault="00CE4F90" w:rsidP="00E675BA">
      <w:pPr>
        <w:jc w:val="right"/>
        <w:rPr>
          <w:b/>
          <w:i/>
        </w:rPr>
      </w:pPr>
      <w:r>
        <w:rPr>
          <w:b/>
          <w:i/>
          <w:noProof/>
          <w:lang w:eastAsia="bg-BG"/>
        </w:rPr>
        <w:pict>
          <v:shapetype id="_x0000_t202" coordsize="21600,21600" o:spt="202" path="m,l,21600r21600,l21600,xe">
            <v:stroke joinstyle="miter"/>
            <v:path gradientshapeok="t" o:connecttype="rect"/>
          </v:shapetype>
          <v:shape id="Text Box 1" o:spid="_x0000_s1026" type="#_x0000_t202" style="position:absolute;left:0;text-align:left;margin-left:-7.55pt;margin-top:4.3pt;width:518.9pt;height:9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" strokeweight="1.5pt">
            <v:stroke linestyle="thickThin"/>
            <v:textbox>
              <w:txbxContent>
                <w:p w:rsidR="00353D51" w:rsidRDefault="00353D51" w:rsidP="00D21781">
                  <w:r>
                    <w:rPr>
                      <w:lang w:val="en-US"/>
                    </w:rPr>
                    <w:t xml:space="preserve">  </w:t>
                  </w:r>
                  <w:r>
                    <w:rPr>
                      <w:noProof/>
                      <w:lang w:eastAsia="bg-BG"/>
                    </w:rPr>
                    <w:drawing>
                      <wp:inline distT="0" distB="0" distL="0" distR="0">
                        <wp:extent cx="884783" cy="689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S.jpg"/>
                                <pic:cNvPicPr/>
                              </pic:nvPicPr>
                              <pic:blipFill>
                                <a:blip r:embed="rId8">
                                  <a:extLst>
                                    <a:ext uri="{28A0092B-C50C-407E-A947-70E740481C1C}">
                                      <a14:useLocalDpi xmlns:a14="http://schemas.microsoft.com/office/drawing/2010/main" val="0"/>
                                    </a:ext>
                                  </a:extLst>
                                </a:blip>
                                <a:stretch>
                                  <a:fillRect/>
                                </a:stretch>
                              </pic:blipFill>
                              <pic:spPr>
                                <a:xfrm>
                                  <a:off x="0" y="0"/>
                                  <a:ext cx="890501" cy="694067"/>
                                </a:xfrm>
                                <a:prstGeom prst="rect">
                                  <a:avLst/>
                                </a:prstGeom>
                              </pic:spPr>
                            </pic:pic>
                          </a:graphicData>
                        </a:graphic>
                      </wp:inline>
                    </w:drawing>
                  </w:r>
                  <w:r>
                    <w:t xml:space="preserve">   </w:t>
                  </w:r>
                  <w:r>
                    <w:rPr>
                      <w:lang w:val="en-US"/>
                    </w:rPr>
                    <w:t xml:space="preserve">     </w:t>
                  </w:r>
                  <w:r w:rsidRPr="009F47BB">
                    <w:rPr>
                      <w:noProof/>
                      <w:lang w:eastAsia="bg-BG"/>
                    </w:rPr>
                    <w:drawing>
                      <wp:inline distT="0" distB="0" distL="0" distR="0">
                        <wp:extent cx="809625" cy="6762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inline>
                    </w:drawing>
                  </w:r>
                  <w:r>
                    <w:rPr>
                      <w:lang w:val="en-US"/>
                    </w:rPr>
                    <w:t xml:space="preserve">      </w:t>
                  </w:r>
                  <w:r w:rsidR="009E4A24">
                    <w:rPr>
                      <w:noProof/>
                    </w:rPr>
                    <w:drawing>
                      <wp:inline distT="0" distB="0" distL="0" distR="0" wp14:anchorId="4BDFFF1A" wp14:editId="203355FC">
                        <wp:extent cx="847725" cy="619125"/>
                        <wp:effectExtent l="0" t="0" r="9525" b="9525"/>
                        <wp:docPr id="4" name="Картина 4"/>
                        <wp:cNvGraphicFramePr/>
                        <a:graphic xmlns:a="http://schemas.openxmlformats.org/drawingml/2006/main">
                          <a:graphicData uri="http://schemas.openxmlformats.org/drawingml/2006/picture">
                            <pic:pic xmlns:pic="http://schemas.openxmlformats.org/drawingml/2006/picture">
                              <pic:nvPicPr>
                                <pic:cNvPr id="4" name="Картина 4"/>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bookmarkStart w:id="0" w:name="_GoBack"/>
                  <w:bookmarkEnd w:id="0"/>
                  <w:r>
                    <w:rPr>
                      <w:lang w:val="en-US"/>
                    </w:rPr>
                    <w:t xml:space="preserve">   </w:t>
                  </w:r>
                  <w:r>
                    <w:rPr>
                      <w:noProof/>
                      <w:lang w:eastAsia="bg-BG"/>
                    </w:rPr>
                    <w:drawing>
                      <wp:inline distT="0" distB="0" distL="0" distR="0">
                        <wp:extent cx="1792479" cy="724619"/>
                        <wp:effectExtent l="0" t="0" r="0" b="0"/>
                        <wp:docPr id="28" name="Picture 28" descr="logo-bg-right-no-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bg-right-no-bac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723900"/>
                                </a:xfrm>
                                <a:prstGeom prst="rect">
                                  <a:avLst/>
                                </a:prstGeom>
                                <a:noFill/>
                                <a:ln>
                                  <a:noFill/>
                                </a:ln>
                              </pic:spPr>
                            </pic:pic>
                          </a:graphicData>
                        </a:graphic>
                      </wp:inline>
                    </w:drawing>
                  </w:r>
                  <w:r>
                    <w:rPr>
                      <w:lang w:val="en-US"/>
                    </w:rPr>
                    <w:t xml:space="preserve">     </w:t>
                  </w:r>
                  <w:r w:rsidRPr="000605AF">
                    <w:rPr>
                      <w:noProof/>
                      <w:lang w:eastAsia="bg-BG"/>
                    </w:rPr>
                    <w:drawing>
                      <wp:inline distT="0" distB="0" distL="0" distR="0">
                        <wp:extent cx="857250" cy="638175"/>
                        <wp:effectExtent l="19050" t="19050" r="19050" b="285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638175"/>
                                </a:xfrm>
                                <a:prstGeom prst="rect">
                                  <a:avLst/>
                                </a:prstGeom>
                                <a:noFill/>
                                <a:ln w="9525" cmpd="sng">
                                  <a:solidFill>
                                    <a:srgbClr val="000000"/>
                                  </a:solidFill>
                                  <a:miter lim="800000"/>
                                  <a:headEnd/>
                                  <a:tailEnd/>
                                </a:ln>
                                <a:effectLst/>
                              </pic:spPr>
                            </pic:pic>
                          </a:graphicData>
                        </a:graphic>
                      </wp:inline>
                    </w:drawing>
                  </w:r>
                </w:p>
                <w:p w:rsidR="00353D51" w:rsidRPr="00353D51" w:rsidRDefault="00353D51" w:rsidP="00353D51">
                  <w:pPr>
                    <w:jc w:val="center"/>
                    <w:rPr>
                      <w:b/>
                      <w:iCs/>
                      <w:spacing w:val="3"/>
                    </w:rPr>
                  </w:pPr>
                  <w:r w:rsidRPr="00F56ED2">
                    <w:rPr>
                      <w:b/>
                      <w:iCs/>
                      <w:spacing w:val="3"/>
                      <w:lang w:val="ru-RU"/>
                    </w:rPr>
                    <w:t>Програма за развитие на селските райони</w:t>
                  </w:r>
                  <w:r w:rsidRPr="00F56ED2">
                    <w:rPr>
                      <w:b/>
                      <w:iCs/>
                      <w:spacing w:val="3"/>
                    </w:rPr>
                    <w:t>.</w:t>
                  </w:r>
                  <w:r>
                    <w:rPr>
                      <w:b/>
                      <w:iCs/>
                      <w:spacing w:val="3"/>
                    </w:rPr>
                    <w:t xml:space="preserve"> </w:t>
                  </w:r>
                  <w:r w:rsidRPr="00F56ED2">
                    <w:rPr>
                      <w:b/>
                      <w:iCs/>
                      <w:spacing w:val="3"/>
                      <w:lang w:val="ru-RU"/>
                    </w:rPr>
                    <w:t>Европейски земеделски фонд за развитие на селските райони – Европа инвестира в селските райони</w:t>
                  </w:r>
                </w:p>
              </w:txbxContent>
            </v:textbox>
          </v:shape>
        </w:pict>
      </w:r>
    </w:p>
    <w:p w:rsidR="00353D51" w:rsidRDefault="00353D51" w:rsidP="00E675BA">
      <w:pPr>
        <w:jc w:val="right"/>
        <w:rPr>
          <w:b/>
          <w:i/>
        </w:rPr>
      </w:pPr>
    </w:p>
    <w:p w:rsidR="00353D51" w:rsidRDefault="00353D51" w:rsidP="00353D51">
      <w:pPr>
        <w:jc w:val="center"/>
        <w:rPr>
          <w:b/>
          <w:i/>
        </w:rPr>
      </w:pPr>
    </w:p>
    <w:p w:rsidR="00353D51" w:rsidRDefault="00353D51" w:rsidP="00E675BA">
      <w:pPr>
        <w:jc w:val="right"/>
        <w:rPr>
          <w:b/>
          <w:i/>
        </w:rPr>
      </w:pPr>
    </w:p>
    <w:p w:rsidR="00353D51" w:rsidRDefault="00353D51" w:rsidP="00E675BA">
      <w:pPr>
        <w:jc w:val="right"/>
        <w:rPr>
          <w:b/>
          <w:i/>
        </w:rPr>
      </w:pPr>
    </w:p>
    <w:p w:rsidR="00353D51" w:rsidRDefault="00353D51" w:rsidP="00E675BA">
      <w:pPr>
        <w:jc w:val="right"/>
        <w:rPr>
          <w:b/>
          <w:i/>
        </w:rPr>
      </w:pPr>
    </w:p>
    <w:p w:rsidR="00353D51" w:rsidRDefault="00353D51" w:rsidP="00E675BA">
      <w:pPr>
        <w:jc w:val="right"/>
        <w:rPr>
          <w:b/>
          <w:i/>
        </w:rPr>
      </w:pPr>
    </w:p>
    <w:p w:rsidR="00353D51" w:rsidRDefault="00353D51" w:rsidP="00353D51">
      <w:pPr>
        <w:rPr>
          <w:b/>
          <w:i/>
        </w:rPr>
      </w:pPr>
    </w:p>
    <w:p w:rsidR="00353D51" w:rsidRDefault="00353D51" w:rsidP="00E675BA">
      <w:pPr>
        <w:jc w:val="right"/>
        <w:rPr>
          <w:b/>
          <w:i/>
        </w:rPr>
      </w:pPr>
    </w:p>
    <w:p w:rsidR="006D6197" w:rsidRDefault="00AA74D9" w:rsidP="00E675BA">
      <w:pPr>
        <w:jc w:val="right"/>
        <w:rPr>
          <w:b/>
          <w:i/>
        </w:rPr>
      </w:pPr>
      <w:r w:rsidRPr="00353D51">
        <w:rPr>
          <w:b/>
          <w:i/>
        </w:rPr>
        <w:t xml:space="preserve">Приложение </w:t>
      </w:r>
      <w:r w:rsidR="009D4138" w:rsidRPr="00353D51">
        <w:rPr>
          <w:b/>
          <w:i/>
        </w:rPr>
        <w:t>№</w:t>
      </w:r>
      <w:r w:rsidR="00150D05">
        <w:rPr>
          <w:b/>
          <w:i/>
        </w:rPr>
        <w:t xml:space="preserve"> </w:t>
      </w:r>
      <w:r w:rsidR="005B1F05">
        <w:rPr>
          <w:b/>
          <w:i/>
        </w:rPr>
        <w:t>13</w:t>
      </w:r>
    </w:p>
    <w:p w:rsidR="004F3D51" w:rsidRDefault="004F3D51" w:rsidP="00E675BA">
      <w:pPr>
        <w:jc w:val="right"/>
        <w:rPr>
          <w:b/>
          <w:i/>
        </w:rPr>
      </w:pPr>
      <w:r>
        <w:rPr>
          <w:b/>
          <w:i/>
        </w:rPr>
        <w:t>към Условията за кандидатстване</w:t>
      </w:r>
    </w:p>
    <w:p w:rsidR="00353D51" w:rsidRPr="00353D51" w:rsidRDefault="00353D51" w:rsidP="00E675BA">
      <w:pPr>
        <w:jc w:val="right"/>
        <w:rPr>
          <w:b/>
          <w:i/>
        </w:rPr>
      </w:pPr>
    </w:p>
    <w:p w:rsidR="006D6197" w:rsidRDefault="00353D51">
      <w:pPr>
        <w:rPr>
          <w:b/>
        </w:rPr>
      </w:pPr>
      <w:r w:rsidRPr="00353D51">
        <w:rPr>
          <w:b/>
        </w:rPr>
        <w:t xml:space="preserve">Към </w:t>
      </w:r>
      <w:r w:rsidRPr="0034215C">
        <w:rPr>
          <w:b/>
        </w:rPr>
        <w:t xml:space="preserve">чл. 36, ал. </w:t>
      </w:r>
      <w:r w:rsidRPr="00353D51">
        <w:rPr>
          <w:b/>
        </w:rPr>
        <w:t>1, т.2 от Наредба 22/14.12.2015</w:t>
      </w:r>
      <w:r w:rsidRPr="0034215C">
        <w:rPr>
          <w:b/>
        </w:rPr>
        <w:t>г.</w:t>
      </w:r>
    </w:p>
    <w:p w:rsidR="00353D51" w:rsidRDefault="00353D51"/>
    <w:tbl>
      <w:tblPr>
        <w:tblW w:w="5000" w:type="pct"/>
        <w:tblLook w:val="0000" w:firstRow="0" w:lastRow="0" w:firstColumn="0" w:lastColumn="0" w:noHBand="0" w:noVBand="0"/>
      </w:tblPr>
      <w:tblGrid>
        <w:gridCol w:w="9740"/>
      </w:tblGrid>
      <w:tr w:rsidR="006D6197" w:rsidRPr="006D6197" w:rsidTr="00C9424C">
        <w:tc>
          <w:tcPr>
            <w:tcW w:w="5000" w:type="pct"/>
            <w:tcBorders>
              <w:top w:val="nil"/>
              <w:left w:val="nil"/>
              <w:bottom w:val="nil"/>
              <w:right w:val="nil"/>
            </w:tcBorders>
            <w:shd w:val="clear" w:color="auto" w:fill="FEFEFE"/>
            <w:vAlign w:val="center"/>
          </w:tcPr>
          <w:p w:rsidR="006D6197" w:rsidRPr="006D6197" w:rsidRDefault="006D6197" w:rsidP="00E675BA">
            <w:pPr>
              <w:spacing w:before="100" w:beforeAutospacing="1" w:after="100" w:afterAutospacing="1"/>
              <w:jc w:val="center"/>
              <w:rPr>
                <w:highlight w:val="white"/>
                <w:shd w:val="clear" w:color="auto" w:fill="FEFEFE"/>
                <w:lang w:eastAsia="bg-BG"/>
              </w:rPr>
            </w:pPr>
            <w:r w:rsidRPr="006D6197">
              <w:rPr>
                <w:b/>
                <w:bCs/>
                <w:highlight w:val="white"/>
                <w:shd w:val="clear" w:color="auto" w:fill="FEFEFE"/>
                <w:lang w:eastAsia="bg-BG"/>
              </w:rPr>
              <w:t xml:space="preserve">Декларация за нередности </w:t>
            </w:r>
            <w:r w:rsidRPr="006D6197">
              <w:rPr>
                <w:b/>
                <w:bCs/>
                <w:highlight w:val="white"/>
                <w:shd w:val="clear" w:color="auto" w:fill="FEFEFE"/>
                <w:vertAlign w:val="superscript"/>
                <w:lang w:eastAsia="bg-BG"/>
              </w:rPr>
              <w:t>1</w:t>
            </w:r>
          </w:p>
          <w:p w:rsidR="006D6197" w:rsidRPr="006D6197" w:rsidRDefault="006D6197" w:rsidP="006D6197">
            <w:pPr>
              <w:spacing w:before="100" w:beforeAutospacing="1" w:after="100" w:afterAutospacing="1"/>
              <w:rPr>
                <w:highlight w:val="white"/>
                <w:shd w:val="clear" w:color="auto" w:fill="FEFEFE"/>
                <w:lang w:eastAsia="bg-BG"/>
              </w:rPr>
            </w:pPr>
            <w:r w:rsidRPr="006D6197">
              <w:rPr>
                <w:highlight w:val="white"/>
                <w:shd w:val="clear" w:color="auto" w:fill="FEFEFE"/>
                <w:lang w:eastAsia="bg-BG"/>
              </w:rPr>
              <w:t>Долуподписаният(ата)..........................................................................................................................................................................................................................................</w:t>
            </w:r>
            <w:r>
              <w:rPr>
                <w:highlight w:val="white"/>
                <w:shd w:val="clear" w:color="auto" w:fill="FEFEFE"/>
                <w:lang w:eastAsia="bg-BG"/>
              </w:rPr>
              <w:t>............................................</w:t>
            </w:r>
          </w:p>
          <w:p w:rsidR="006D6197" w:rsidRPr="006D6197" w:rsidRDefault="006D6197" w:rsidP="006D6197">
            <w:pPr>
              <w:spacing w:before="100" w:beforeAutospacing="1" w:after="100" w:afterAutospacing="1"/>
              <w:jc w:val="center"/>
              <w:rPr>
                <w:highlight w:val="white"/>
                <w:shd w:val="clear" w:color="auto" w:fill="FEFEFE"/>
                <w:lang w:eastAsia="bg-BG"/>
              </w:rPr>
            </w:pPr>
            <w:r w:rsidRPr="006D6197">
              <w:rPr>
                <w:i/>
                <w:iCs/>
                <w:highlight w:val="white"/>
                <w:shd w:val="clear" w:color="auto" w:fill="FEFEFE"/>
                <w:lang w:eastAsia="bg-BG"/>
              </w:rPr>
              <w:t>(име, презиме, фамилия)</w:t>
            </w:r>
          </w:p>
          <w:p w:rsidR="006D6197" w:rsidRPr="006D6197" w:rsidRDefault="006D6197" w:rsidP="006D6197">
            <w:pPr>
              <w:spacing w:before="100" w:beforeAutospacing="1" w:after="100" w:afterAutospacing="1"/>
              <w:rPr>
                <w:highlight w:val="white"/>
                <w:shd w:val="clear" w:color="auto" w:fill="FEFEFE"/>
                <w:lang w:eastAsia="bg-BG"/>
              </w:rPr>
            </w:pPr>
            <w:r w:rsidRPr="006D6197">
              <w:rPr>
                <w:highlight w:val="white"/>
                <w:shd w:val="clear" w:color="auto" w:fill="FEFEFE"/>
                <w:lang w:eastAsia="bg-BG"/>
              </w:rPr>
              <w:t xml:space="preserve">с </w:t>
            </w:r>
            <w:r>
              <w:rPr>
                <w:highlight w:val="white"/>
                <w:shd w:val="clear" w:color="auto" w:fill="FEFEFE"/>
                <w:lang w:eastAsia="bg-BG"/>
              </w:rPr>
              <w:t xml:space="preserve"> </w:t>
            </w:r>
            <w:r w:rsidRPr="006D6197">
              <w:rPr>
                <w:highlight w:val="white"/>
                <w:shd w:val="clear" w:color="auto" w:fill="FEFEFE"/>
                <w:lang w:eastAsia="bg-BG"/>
              </w:rPr>
              <w:t>л. к. № ............................................</w:t>
            </w:r>
            <w:r>
              <w:rPr>
                <w:highlight w:val="white"/>
                <w:shd w:val="clear" w:color="auto" w:fill="FEFEFE"/>
                <w:lang w:eastAsia="bg-BG"/>
              </w:rPr>
              <w:t>.................., издадена от .................. на .................</w:t>
            </w:r>
            <w:r w:rsidRPr="006D6197">
              <w:rPr>
                <w:highlight w:val="white"/>
                <w:shd w:val="clear" w:color="auto" w:fill="FEFEFE"/>
                <w:lang w:eastAsia="bg-BG"/>
              </w:rPr>
              <w:t>.......</w:t>
            </w:r>
            <w:r>
              <w:rPr>
                <w:highlight w:val="white"/>
                <w:shd w:val="clear" w:color="auto" w:fill="FEFEFE"/>
                <w:lang w:eastAsia="bg-BG"/>
              </w:rPr>
              <w:t>.....</w:t>
            </w:r>
            <w:r w:rsidRPr="006D6197">
              <w:rPr>
                <w:highlight w:val="white"/>
                <w:shd w:val="clear" w:color="auto" w:fill="FEFEFE"/>
                <w:lang w:eastAsia="bg-BG"/>
              </w:rPr>
              <w:t>.,</w:t>
            </w:r>
          </w:p>
          <w:p w:rsidR="006D6197" w:rsidRPr="006D6197" w:rsidRDefault="006D6197" w:rsidP="006D6197">
            <w:pPr>
              <w:spacing w:before="100" w:beforeAutospacing="1" w:after="100" w:afterAutospacing="1"/>
              <w:rPr>
                <w:highlight w:val="white"/>
                <w:shd w:val="clear" w:color="auto" w:fill="FEFEFE"/>
                <w:lang w:eastAsia="bg-BG"/>
              </w:rPr>
            </w:pPr>
            <w:r w:rsidRPr="006D6197">
              <w:rPr>
                <w:highlight w:val="white"/>
                <w:shd w:val="clear" w:color="auto" w:fill="FEFEFE"/>
                <w:lang w:eastAsia="bg-BG"/>
              </w:rPr>
              <w:t>ЕГН........................................................................., адрес: .................................</w:t>
            </w:r>
            <w:r>
              <w:rPr>
                <w:highlight w:val="white"/>
                <w:shd w:val="clear" w:color="auto" w:fill="FEFEFE"/>
                <w:lang w:eastAsia="bg-BG"/>
              </w:rPr>
              <w:t>.......</w:t>
            </w:r>
            <w:r w:rsidRPr="006D6197">
              <w:rPr>
                <w:highlight w:val="white"/>
                <w:shd w:val="clear" w:color="auto" w:fill="FEFEFE"/>
                <w:lang w:eastAsia="bg-BG"/>
              </w:rPr>
              <w:t>.................</w:t>
            </w:r>
            <w:r>
              <w:rPr>
                <w:highlight w:val="white"/>
                <w:shd w:val="clear" w:color="auto" w:fill="FEFEFE"/>
                <w:lang w:eastAsia="bg-BG"/>
              </w:rPr>
              <w:t>.</w:t>
            </w:r>
            <w:r w:rsidRPr="006D6197">
              <w:rPr>
                <w:highlight w:val="white"/>
                <w:shd w:val="clear" w:color="auto" w:fill="FEFEFE"/>
                <w:lang w:eastAsia="bg-BG"/>
              </w:rPr>
              <w:t>...,</w:t>
            </w:r>
          </w:p>
          <w:p w:rsidR="006D6197" w:rsidRPr="006D6197" w:rsidRDefault="006D6197" w:rsidP="006D6197">
            <w:pPr>
              <w:spacing w:before="100" w:beforeAutospacing="1" w:after="100" w:afterAutospacing="1"/>
              <w:contextualSpacing/>
              <w:rPr>
                <w:highlight w:val="white"/>
                <w:shd w:val="clear" w:color="auto" w:fill="FEFEFE"/>
                <w:lang w:eastAsia="bg-BG"/>
              </w:rPr>
            </w:pPr>
            <w:r w:rsidRPr="006D6197">
              <w:rPr>
                <w:highlight w:val="white"/>
                <w:shd w:val="clear" w:color="auto" w:fill="FEFEFE"/>
                <w:lang w:eastAsia="bg-BG"/>
              </w:rPr>
              <w:t>в качеството си на ..............................................................................................................................................................</w:t>
            </w:r>
          </w:p>
          <w:p w:rsidR="006D6197" w:rsidRPr="006D6197" w:rsidRDefault="006D6197" w:rsidP="006D6197">
            <w:pPr>
              <w:spacing w:before="100" w:beforeAutospacing="1" w:after="100" w:afterAutospacing="1"/>
              <w:contextualSpacing/>
              <w:jc w:val="center"/>
              <w:rPr>
                <w:highlight w:val="white"/>
                <w:shd w:val="clear" w:color="auto" w:fill="FEFEFE"/>
                <w:lang w:eastAsia="bg-BG"/>
              </w:rPr>
            </w:pPr>
            <w:r w:rsidRPr="006D6197">
              <w:rPr>
                <w:i/>
                <w:iCs/>
                <w:highlight w:val="white"/>
                <w:shd w:val="clear" w:color="auto" w:fill="FEFEFE"/>
                <w:lang w:eastAsia="bg-BG"/>
              </w:rPr>
              <w:t>(представляващ, управител)</w:t>
            </w:r>
          </w:p>
          <w:p w:rsidR="006D6197" w:rsidRPr="006D6197" w:rsidRDefault="006D6197" w:rsidP="006D6197">
            <w:pPr>
              <w:spacing w:before="100" w:beforeAutospacing="1" w:after="100" w:afterAutospacing="1"/>
              <w:contextualSpacing/>
              <w:rPr>
                <w:highlight w:val="white"/>
                <w:shd w:val="clear" w:color="auto" w:fill="FEFEFE"/>
                <w:lang w:eastAsia="bg-BG"/>
              </w:rPr>
            </w:pPr>
            <w:r w:rsidRPr="006D6197">
              <w:rPr>
                <w:highlight w:val="white"/>
                <w:shd w:val="clear" w:color="auto" w:fill="FEFEFE"/>
                <w:lang w:eastAsia="bg-BG"/>
              </w:rPr>
              <w:t>на кандидат .......................................................</w:t>
            </w:r>
            <w:r>
              <w:rPr>
                <w:highlight w:val="white"/>
                <w:shd w:val="clear" w:color="auto" w:fill="FEFEFE"/>
                <w:lang w:eastAsia="bg-BG"/>
              </w:rPr>
              <w:t>......................</w:t>
            </w:r>
            <w:r w:rsidRPr="006D6197">
              <w:rPr>
                <w:highlight w:val="white"/>
                <w:shd w:val="clear" w:color="auto" w:fill="FEFEFE"/>
                <w:lang w:eastAsia="bg-BG"/>
              </w:rPr>
              <w:t>. с ЕИК ..............</w:t>
            </w:r>
            <w:r>
              <w:rPr>
                <w:highlight w:val="white"/>
                <w:shd w:val="clear" w:color="auto" w:fill="FEFEFE"/>
                <w:lang w:eastAsia="bg-BG"/>
              </w:rPr>
              <w:t>...............................</w:t>
            </w:r>
            <w:r w:rsidRPr="006D6197">
              <w:rPr>
                <w:highlight w:val="white"/>
                <w:shd w:val="clear" w:color="auto" w:fill="FEFEFE"/>
                <w:lang w:eastAsia="bg-BG"/>
              </w:rPr>
              <w:t>,</w:t>
            </w:r>
          </w:p>
          <w:p w:rsidR="006D6197" w:rsidRPr="006D6197" w:rsidRDefault="009D4138" w:rsidP="006D6197">
            <w:pPr>
              <w:spacing w:before="100" w:beforeAutospacing="1" w:after="100" w:afterAutospacing="1"/>
              <w:jc w:val="both"/>
              <w:rPr>
                <w:highlight w:val="white"/>
                <w:shd w:val="clear" w:color="auto" w:fill="FEFEFE"/>
                <w:lang w:eastAsia="bg-BG"/>
              </w:rPr>
            </w:pPr>
            <w:r>
              <w:rPr>
                <w:i/>
                <w:iCs/>
                <w:highlight w:val="white"/>
                <w:shd w:val="clear" w:color="auto" w:fill="FEFEFE"/>
                <w:lang w:eastAsia="bg-BG"/>
              </w:rPr>
              <w:t xml:space="preserve">                        </w:t>
            </w:r>
            <w:r w:rsidR="006D6197" w:rsidRPr="006D6197">
              <w:rPr>
                <w:i/>
                <w:iCs/>
                <w:highlight w:val="white"/>
                <w:shd w:val="clear" w:color="auto" w:fill="FEFEFE"/>
                <w:lang w:eastAsia="bg-BG"/>
              </w:rPr>
              <w:t>(наименование на кандидата)</w:t>
            </w:r>
          </w:p>
          <w:p w:rsidR="006D6197" w:rsidRPr="006D6197" w:rsidRDefault="009D4138" w:rsidP="006D6197">
            <w:pPr>
              <w:spacing w:before="100" w:beforeAutospacing="1" w:after="100" w:afterAutospacing="1"/>
              <w:jc w:val="both"/>
              <w:rPr>
                <w:highlight w:val="white"/>
                <w:shd w:val="clear" w:color="auto" w:fill="FEFEFE"/>
                <w:lang w:eastAsia="bg-BG"/>
              </w:rPr>
            </w:pPr>
            <w:r>
              <w:rPr>
                <w:highlight w:val="white"/>
                <w:shd w:val="clear" w:color="auto" w:fill="FEFEFE"/>
                <w:lang w:eastAsia="bg-BG"/>
              </w:rPr>
              <w:t xml:space="preserve">- кандидат по </w:t>
            </w:r>
            <w:r w:rsidR="006D6197" w:rsidRPr="006D6197">
              <w:rPr>
                <w:highlight w:val="white"/>
                <w:shd w:val="clear" w:color="auto" w:fill="FEFEFE"/>
                <w:lang w:eastAsia="bg-BG"/>
              </w:rPr>
              <w:t>мярка 4.2. "Инвестиции в преработка/маркети</w:t>
            </w:r>
            <w:r>
              <w:rPr>
                <w:highlight w:val="white"/>
                <w:shd w:val="clear" w:color="auto" w:fill="FEFEFE"/>
                <w:lang w:eastAsia="bg-BG"/>
              </w:rPr>
              <w:t>нг на селскостопански продукти" от СВОМР на МИГ</w:t>
            </w:r>
            <w:r w:rsidR="006D6197" w:rsidRPr="006D6197">
              <w:rPr>
                <w:highlight w:val="white"/>
                <w:shd w:val="clear" w:color="auto" w:fill="FEFEFE"/>
                <w:lang w:eastAsia="bg-BG"/>
              </w:rPr>
              <w:t> </w:t>
            </w:r>
          </w:p>
          <w:p w:rsidR="006D6197" w:rsidRPr="006D6197" w:rsidRDefault="006D6197" w:rsidP="006D6197">
            <w:pPr>
              <w:spacing w:before="100" w:beforeAutospacing="1" w:after="100" w:afterAutospacing="1"/>
              <w:jc w:val="center"/>
              <w:rPr>
                <w:highlight w:val="white"/>
                <w:shd w:val="clear" w:color="auto" w:fill="FEFEFE"/>
                <w:lang w:eastAsia="bg-BG"/>
              </w:rPr>
            </w:pPr>
            <w:r w:rsidRPr="006D6197">
              <w:rPr>
                <w:b/>
                <w:bCs/>
                <w:highlight w:val="white"/>
                <w:shd w:val="clear" w:color="auto" w:fill="FEFEFE"/>
                <w:lang w:eastAsia="bg-BG"/>
              </w:rPr>
              <w:t>ДЕКЛАРИРАМ, ЧЕ:</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1. Запознат/а съм с определението за нередност съгласно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xml:space="preserve">"Нередност"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w:t>
            </w:r>
            <w:r w:rsidRPr="006D6197">
              <w:rPr>
                <w:highlight w:val="white"/>
                <w:shd w:val="clear" w:color="auto" w:fill="FEFEFE"/>
                <w:lang w:eastAsia="bg-BG"/>
              </w:rPr>
              <w:lastRenderedPageBreak/>
              <w:t>бюджета на Съюза чрез начисляване на неправомерен разход в бюджета на Съюза.</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Всички форми на корупция са също нередност.</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Под измама следва да се разбира всяко умишлено действие или бездействие, свързано със:</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Укриване на информация в нарушение на конкретно задължение, водещо до резултатите, споменати в предходната подточка;</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Използването на такива средства за цели, различни от тези, за които са отпуснати първоначално;</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Злоупотреба на правомерно получена облага със същия ефект.</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до служителя по нередности в РА.</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до изпълнителния директор на РА;</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до ръководителя на Управляващия орган на Програмата за развитие на селските райони 2014 - 2020 г.;</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до ресорния заместник-министър, в чийто ресор е Управляващият орган на Програмата за развитие на селските райони 2014 - 2020 г.;</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 до Европейската служба за борба с измамите (ОЛАФ) към Европейската комисия.</w:t>
            </w:r>
          </w:p>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Настоящата декларация е изготвена в два екземпляра - по един за деклариращия и за РА.</w:t>
            </w:r>
          </w:p>
          <w:tbl>
            <w:tblPr>
              <w:tblW w:w="0" w:type="auto"/>
              <w:tblCellMar>
                <w:left w:w="0" w:type="dxa"/>
                <w:right w:w="0" w:type="dxa"/>
              </w:tblCellMar>
              <w:tblLook w:val="0000" w:firstRow="0" w:lastRow="0" w:firstColumn="0" w:lastColumn="0" w:noHBand="0" w:noVBand="0"/>
            </w:tblPr>
            <w:tblGrid>
              <w:gridCol w:w="4369"/>
              <w:gridCol w:w="4702"/>
            </w:tblGrid>
            <w:tr w:rsidR="006D6197" w:rsidRPr="006D6197" w:rsidTr="00C9424C">
              <w:tc>
                <w:tcPr>
                  <w:tcW w:w="4369" w:type="dxa"/>
                  <w:tcBorders>
                    <w:top w:val="nil"/>
                    <w:left w:val="nil"/>
                    <w:bottom w:val="nil"/>
                    <w:right w:val="nil"/>
                  </w:tcBorders>
                  <w:shd w:val="clear" w:color="auto" w:fill="FEFEFE"/>
                  <w:vAlign w:val="center"/>
                </w:tcPr>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Дата</w:t>
                  </w:r>
                  <w:r w:rsidR="00720B49">
                    <w:rPr>
                      <w:highlight w:val="white"/>
                      <w:shd w:val="clear" w:color="auto" w:fill="FEFEFE"/>
                      <w:lang w:eastAsia="bg-BG"/>
                    </w:rPr>
                    <w:t>:</w:t>
                  </w:r>
                  <w:r w:rsidRPr="006D6197">
                    <w:rPr>
                      <w:highlight w:val="white"/>
                      <w:shd w:val="clear" w:color="auto" w:fill="FEFEFE"/>
                      <w:lang w:eastAsia="bg-BG"/>
                    </w:rPr>
                    <w:t xml:space="preserve"> ................</w:t>
                  </w:r>
                </w:p>
              </w:tc>
              <w:tc>
                <w:tcPr>
                  <w:tcW w:w="4702" w:type="dxa"/>
                  <w:tcBorders>
                    <w:top w:val="nil"/>
                    <w:left w:val="nil"/>
                    <w:bottom w:val="nil"/>
                    <w:right w:val="nil"/>
                  </w:tcBorders>
                  <w:shd w:val="clear" w:color="auto" w:fill="FEFEFE"/>
                  <w:vAlign w:val="center"/>
                </w:tcPr>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Декларатор .............................</w:t>
                  </w:r>
                </w:p>
              </w:tc>
            </w:tr>
            <w:tr w:rsidR="006D6197" w:rsidRPr="006D6197" w:rsidTr="00C9424C">
              <w:tc>
                <w:tcPr>
                  <w:tcW w:w="4369" w:type="dxa"/>
                  <w:tcBorders>
                    <w:top w:val="nil"/>
                    <w:left w:val="nil"/>
                    <w:bottom w:val="nil"/>
                    <w:right w:val="nil"/>
                  </w:tcBorders>
                  <w:shd w:val="clear" w:color="auto" w:fill="FEFEFE"/>
                  <w:vAlign w:val="center"/>
                </w:tcPr>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t>гр. ...................</w:t>
                  </w:r>
                </w:p>
              </w:tc>
              <w:tc>
                <w:tcPr>
                  <w:tcW w:w="4702" w:type="dxa"/>
                  <w:tcBorders>
                    <w:top w:val="nil"/>
                    <w:left w:val="nil"/>
                    <w:bottom w:val="nil"/>
                    <w:right w:val="nil"/>
                  </w:tcBorders>
                  <w:shd w:val="clear" w:color="auto" w:fill="FEFEFE"/>
                  <w:vAlign w:val="center"/>
                </w:tcPr>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i/>
                      <w:iCs/>
                      <w:highlight w:val="white"/>
                      <w:shd w:val="clear" w:color="auto" w:fill="FEFEFE"/>
                      <w:lang w:eastAsia="bg-BG"/>
                    </w:rPr>
                    <w:t>(подпис, печат)</w:t>
                  </w:r>
                </w:p>
              </w:tc>
            </w:tr>
          </w:tbl>
          <w:p w:rsidR="006D6197" w:rsidRPr="006D6197" w:rsidRDefault="006D6197" w:rsidP="006D6197">
            <w:pPr>
              <w:spacing w:before="100" w:beforeAutospacing="1" w:after="100" w:afterAutospacing="1"/>
              <w:jc w:val="both"/>
              <w:rPr>
                <w:highlight w:val="white"/>
                <w:shd w:val="clear" w:color="auto" w:fill="FEFEFE"/>
                <w:lang w:eastAsia="bg-BG"/>
              </w:rPr>
            </w:pPr>
            <w:r w:rsidRPr="006D6197">
              <w:rPr>
                <w:highlight w:val="white"/>
                <w:shd w:val="clear" w:color="auto" w:fill="FEFEFE"/>
                <w:lang w:eastAsia="bg-BG"/>
              </w:rPr>
              <w:lastRenderedPageBreak/>
              <w:t>__________________</w:t>
            </w:r>
          </w:p>
          <w:p w:rsidR="006D6197" w:rsidRPr="006D6197" w:rsidRDefault="006D6197" w:rsidP="006D6197">
            <w:pPr>
              <w:spacing w:before="100" w:beforeAutospacing="1" w:after="100" w:afterAutospacing="1"/>
              <w:jc w:val="both"/>
              <w:rPr>
                <w:rFonts w:ascii="Arial" w:hAnsi="Arial" w:cs="Arial"/>
                <w:i/>
                <w:highlight w:val="white"/>
                <w:shd w:val="clear" w:color="auto" w:fill="FEFEFE"/>
                <w:lang w:eastAsia="bg-BG"/>
              </w:rPr>
            </w:pPr>
            <w:r w:rsidRPr="006D6197">
              <w:rPr>
                <w:i/>
                <w:highlight w:val="white"/>
                <w:shd w:val="clear" w:color="auto" w:fill="FEFEFE"/>
                <w:vertAlign w:val="superscript"/>
                <w:lang w:eastAsia="bg-BG"/>
              </w:rPr>
              <w:t>1</w:t>
            </w:r>
            <w:r w:rsidRPr="006D6197">
              <w:rPr>
                <w:i/>
                <w:highlight w:val="white"/>
                <w:shd w:val="clear" w:color="auto" w:fill="FEFEFE"/>
                <w:lang w:eastAsia="bg-BG"/>
              </w:rPr>
              <w:t xml:space="preserve"> Декларацията се подписва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прокуристите и търговските пълномощници, когато има такива.</w:t>
            </w:r>
          </w:p>
        </w:tc>
      </w:tr>
    </w:tbl>
    <w:p w:rsidR="006D6197" w:rsidRPr="006D6197" w:rsidRDefault="006D6197" w:rsidP="006D6197">
      <w:pPr>
        <w:spacing w:line="360" w:lineRule="auto"/>
        <w:ind w:firstLine="720"/>
        <w:contextualSpacing/>
        <w:rPr>
          <w:b/>
          <w:lang w:val="ru-RU" w:eastAsia="bg-BG"/>
        </w:rPr>
      </w:pPr>
    </w:p>
    <w:p w:rsidR="006D6197" w:rsidRPr="006D6197" w:rsidRDefault="006D6197" w:rsidP="006D6197">
      <w:pPr>
        <w:spacing w:line="360" w:lineRule="auto"/>
        <w:ind w:firstLine="720"/>
        <w:contextualSpacing/>
        <w:rPr>
          <w:b/>
          <w:lang w:val="ru-RU" w:eastAsia="bg-BG"/>
        </w:rPr>
      </w:pPr>
    </w:p>
    <w:p w:rsidR="006D6197" w:rsidRPr="006D6197" w:rsidRDefault="006D6197" w:rsidP="006D6197">
      <w:pPr>
        <w:spacing w:line="360" w:lineRule="auto"/>
        <w:ind w:firstLine="720"/>
        <w:contextualSpacing/>
        <w:rPr>
          <w:b/>
          <w:lang w:val="ru-RU" w:eastAsia="bg-BG"/>
        </w:rPr>
      </w:pPr>
    </w:p>
    <w:p w:rsidR="006D6197" w:rsidRPr="006D6197" w:rsidRDefault="006D6197" w:rsidP="006D6197">
      <w:pPr>
        <w:spacing w:line="360" w:lineRule="auto"/>
        <w:ind w:firstLine="720"/>
        <w:contextualSpacing/>
        <w:rPr>
          <w:b/>
          <w:lang w:val="ru-RU" w:eastAsia="bg-BG"/>
        </w:rPr>
      </w:pPr>
    </w:p>
    <w:p w:rsidR="00C626FC" w:rsidRPr="00BC2BFD" w:rsidRDefault="00C626FC" w:rsidP="00BC2BFD"/>
    <w:sectPr w:rsidR="00C626FC" w:rsidRPr="00BC2BFD" w:rsidSect="003C53BF">
      <w:pgSz w:w="12240" w:h="15840"/>
      <w:pgMar w:top="448" w:right="1440" w:bottom="1247" w:left="1276" w:header="53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F90" w:rsidRDefault="00CE4F90" w:rsidP="007F2CFF">
      <w:r>
        <w:separator/>
      </w:r>
    </w:p>
  </w:endnote>
  <w:endnote w:type="continuationSeparator" w:id="0">
    <w:p w:rsidR="00CE4F90" w:rsidRDefault="00CE4F90" w:rsidP="007F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F90" w:rsidRDefault="00CE4F90" w:rsidP="007F2CFF">
      <w:r>
        <w:separator/>
      </w:r>
    </w:p>
  </w:footnote>
  <w:footnote w:type="continuationSeparator" w:id="0">
    <w:p w:rsidR="00CE4F90" w:rsidRDefault="00CE4F90" w:rsidP="007F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912DD"/>
    <w:multiLevelType w:val="hybridMultilevel"/>
    <w:tmpl w:val="F9B2B708"/>
    <w:lvl w:ilvl="0" w:tplc="B9E2833C">
      <w:start w:val="1"/>
      <w:numFmt w:val="upperRoman"/>
      <w:lvlText w:val="%1."/>
      <w:lvlJc w:val="left"/>
      <w:pPr>
        <w:ind w:left="436" w:hanging="720"/>
      </w:pPr>
      <w:rPr>
        <w:rFonts w:cs="Times New Roman" w:hint="default"/>
      </w:rPr>
    </w:lvl>
    <w:lvl w:ilvl="1" w:tplc="04020019" w:tentative="1">
      <w:start w:val="1"/>
      <w:numFmt w:val="lowerLetter"/>
      <w:lvlText w:val="%2."/>
      <w:lvlJc w:val="left"/>
      <w:pPr>
        <w:ind w:left="796" w:hanging="360"/>
      </w:pPr>
      <w:rPr>
        <w:rFonts w:cs="Times New Roman"/>
      </w:rPr>
    </w:lvl>
    <w:lvl w:ilvl="2" w:tplc="0402001B" w:tentative="1">
      <w:start w:val="1"/>
      <w:numFmt w:val="lowerRoman"/>
      <w:lvlText w:val="%3."/>
      <w:lvlJc w:val="right"/>
      <w:pPr>
        <w:ind w:left="1516" w:hanging="180"/>
      </w:pPr>
      <w:rPr>
        <w:rFonts w:cs="Times New Roman"/>
      </w:rPr>
    </w:lvl>
    <w:lvl w:ilvl="3" w:tplc="0402000F" w:tentative="1">
      <w:start w:val="1"/>
      <w:numFmt w:val="decimal"/>
      <w:lvlText w:val="%4."/>
      <w:lvlJc w:val="left"/>
      <w:pPr>
        <w:ind w:left="2236" w:hanging="360"/>
      </w:pPr>
      <w:rPr>
        <w:rFonts w:cs="Times New Roman"/>
      </w:rPr>
    </w:lvl>
    <w:lvl w:ilvl="4" w:tplc="04020019" w:tentative="1">
      <w:start w:val="1"/>
      <w:numFmt w:val="lowerLetter"/>
      <w:lvlText w:val="%5."/>
      <w:lvlJc w:val="left"/>
      <w:pPr>
        <w:ind w:left="2956" w:hanging="360"/>
      </w:pPr>
      <w:rPr>
        <w:rFonts w:cs="Times New Roman"/>
      </w:rPr>
    </w:lvl>
    <w:lvl w:ilvl="5" w:tplc="0402001B" w:tentative="1">
      <w:start w:val="1"/>
      <w:numFmt w:val="lowerRoman"/>
      <w:lvlText w:val="%6."/>
      <w:lvlJc w:val="right"/>
      <w:pPr>
        <w:ind w:left="3676" w:hanging="180"/>
      </w:pPr>
      <w:rPr>
        <w:rFonts w:cs="Times New Roman"/>
      </w:rPr>
    </w:lvl>
    <w:lvl w:ilvl="6" w:tplc="0402000F" w:tentative="1">
      <w:start w:val="1"/>
      <w:numFmt w:val="decimal"/>
      <w:lvlText w:val="%7."/>
      <w:lvlJc w:val="left"/>
      <w:pPr>
        <w:ind w:left="4396" w:hanging="360"/>
      </w:pPr>
      <w:rPr>
        <w:rFonts w:cs="Times New Roman"/>
      </w:rPr>
    </w:lvl>
    <w:lvl w:ilvl="7" w:tplc="04020019" w:tentative="1">
      <w:start w:val="1"/>
      <w:numFmt w:val="lowerLetter"/>
      <w:lvlText w:val="%8."/>
      <w:lvlJc w:val="left"/>
      <w:pPr>
        <w:ind w:left="5116" w:hanging="360"/>
      </w:pPr>
      <w:rPr>
        <w:rFonts w:cs="Times New Roman"/>
      </w:rPr>
    </w:lvl>
    <w:lvl w:ilvl="8" w:tplc="0402001B" w:tentative="1">
      <w:start w:val="1"/>
      <w:numFmt w:val="lowerRoman"/>
      <w:lvlText w:val="%9."/>
      <w:lvlJc w:val="right"/>
      <w:pPr>
        <w:ind w:left="5836" w:hanging="180"/>
      </w:pPr>
      <w:rPr>
        <w:rFonts w:cs="Times New Roman"/>
      </w:rPr>
    </w:lvl>
  </w:abstractNum>
  <w:abstractNum w:abstractNumId="1" w15:restartNumberingAfterBreak="0">
    <w:nsid w:val="1996397A"/>
    <w:multiLevelType w:val="singleLevel"/>
    <w:tmpl w:val="B046F318"/>
    <w:lvl w:ilvl="0">
      <w:start w:val="1"/>
      <w:numFmt w:val="decimal"/>
      <w:lvlText w:val="%1."/>
      <w:legacy w:legacy="1" w:legacySpace="0" w:legacyIndent="211"/>
      <w:lvlJc w:val="left"/>
      <w:pPr>
        <w:ind w:left="0" w:firstLine="0"/>
      </w:pPr>
      <w:rPr>
        <w:rFonts w:ascii="Times New Roman" w:hAnsi="Times New Roman" w:cs="Times New Roman" w:hint="default"/>
      </w:rPr>
    </w:lvl>
  </w:abstractNum>
  <w:abstractNum w:abstractNumId="2" w15:restartNumberingAfterBreak="0">
    <w:nsid w:val="1F1B02C4"/>
    <w:multiLevelType w:val="hybridMultilevel"/>
    <w:tmpl w:val="1280098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30987650"/>
    <w:multiLevelType w:val="hybridMultilevel"/>
    <w:tmpl w:val="7A5A70B8"/>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593CE6"/>
    <w:multiLevelType w:val="hybridMultilevel"/>
    <w:tmpl w:val="332098CC"/>
    <w:lvl w:ilvl="0" w:tplc="713EB286">
      <w:start w:val="1"/>
      <w:numFmt w:val="decimal"/>
      <w:lvlText w:val="%1."/>
      <w:lvlJc w:val="left"/>
      <w:pPr>
        <w:ind w:left="371" w:hanging="360"/>
      </w:pPr>
    </w:lvl>
    <w:lvl w:ilvl="1" w:tplc="04020019">
      <w:start w:val="1"/>
      <w:numFmt w:val="lowerLetter"/>
      <w:lvlText w:val="%2."/>
      <w:lvlJc w:val="left"/>
      <w:pPr>
        <w:ind w:left="1091" w:hanging="360"/>
      </w:pPr>
    </w:lvl>
    <w:lvl w:ilvl="2" w:tplc="0402001B">
      <w:start w:val="1"/>
      <w:numFmt w:val="lowerRoman"/>
      <w:lvlText w:val="%3."/>
      <w:lvlJc w:val="right"/>
      <w:pPr>
        <w:ind w:left="1811" w:hanging="180"/>
      </w:pPr>
    </w:lvl>
    <w:lvl w:ilvl="3" w:tplc="0402000F">
      <w:start w:val="1"/>
      <w:numFmt w:val="decimal"/>
      <w:lvlText w:val="%4."/>
      <w:lvlJc w:val="left"/>
      <w:pPr>
        <w:ind w:left="2531" w:hanging="360"/>
      </w:pPr>
    </w:lvl>
    <w:lvl w:ilvl="4" w:tplc="04020019">
      <w:start w:val="1"/>
      <w:numFmt w:val="lowerLetter"/>
      <w:lvlText w:val="%5."/>
      <w:lvlJc w:val="left"/>
      <w:pPr>
        <w:ind w:left="3251" w:hanging="360"/>
      </w:pPr>
    </w:lvl>
    <w:lvl w:ilvl="5" w:tplc="0402001B">
      <w:start w:val="1"/>
      <w:numFmt w:val="lowerRoman"/>
      <w:lvlText w:val="%6."/>
      <w:lvlJc w:val="right"/>
      <w:pPr>
        <w:ind w:left="3971" w:hanging="180"/>
      </w:pPr>
    </w:lvl>
    <w:lvl w:ilvl="6" w:tplc="0402000F">
      <w:start w:val="1"/>
      <w:numFmt w:val="decimal"/>
      <w:lvlText w:val="%7."/>
      <w:lvlJc w:val="left"/>
      <w:pPr>
        <w:ind w:left="4691" w:hanging="360"/>
      </w:pPr>
    </w:lvl>
    <w:lvl w:ilvl="7" w:tplc="04020019">
      <w:start w:val="1"/>
      <w:numFmt w:val="lowerLetter"/>
      <w:lvlText w:val="%8."/>
      <w:lvlJc w:val="left"/>
      <w:pPr>
        <w:ind w:left="5411" w:hanging="360"/>
      </w:pPr>
    </w:lvl>
    <w:lvl w:ilvl="8" w:tplc="0402001B">
      <w:start w:val="1"/>
      <w:numFmt w:val="lowerRoman"/>
      <w:lvlText w:val="%9."/>
      <w:lvlJc w:val="right"/>
      <w:pPr>
        <w:ind w:left="6131" w:hanging="180"/>
      </w:pPr>
    </w:lvl>
  </w:abstractNum>
  <w:abstractNum w:abstractNumId="5" w15:restartNumberingAfterBreak="0">
    <w:nsid w:val="399D71D0"/>
    <w:multiLevelType w:val="hybridMultilevel"/>
    <w:tmpl w:val="1D824910"/>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AC71B3"/>
    <w:multiLevelType w:val="hybridMultilevel"/>
    <w:tmpl w:val="36466A6C"/>
    <w:lvl w:ilvl="0" w:tplc="4E543C50">
      <w:start w:val="1"/>
      <w:numFmt w:val="decimal"/>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 w15:restartNumberingAfterBreak="0">
    <w:nsid w:val="65634BE0"/>
    <w:multiLevelType w:val="hybridMultilevel"/>
    <w:tmpl w:val="48E275C2"/>
    <w:lvl w:ilvl="0" w:tplc="8A28952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6"/>
  </w:num>
  <w:num w:numId="2">
    <w:abstractNumId w:val="7"/>
  </w:num>
  <w:num w:numId="3">
    <w:abstractNumId w:val="5"/>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66F3"/>
    <w:rsid w:val="00000DDA"/>
    <w:rsid w:val="0001282A"/>
    <w:rsid w:val="00022BC2"/>
    <w:rsid w:val="00023736"/>
    <w:rsid w:val="000415BA"/>
    <w:rsid w:val="00042A4C"/>
    <w:rsid w:val="00051D16"/>
    <w:rsid w:val="00052C85"/>
    <w:rsid w:val="00062D82"/>
    <w:rsid w:val="000B5877"/>
    <w:rsid w:val="000E41C9"/>
    <w:rsid w:val="00106BC3"/>
    <w:rsid w:val="00130DCE"/>
    <w:rsid w:val="00141DF2"/>
    <w:rsid w:val="00150D05"/>
    <w:rsid w:val="00157546"/>
    <w:rsid w:val="001621C5"/>
    <w:rsid w:val="00185735"/>
    <w:rsid w:val="00185E18"/>
    <w:rsid w:val="00191098"/>
    <w:rsid w:val="00195775"/>
    <w:rsid w:val="00197C52"/>
    <w:rsid w:val="001D1400"/>
    <w:rsid w:val="001E71DC"/>
    <w:rsid w:val="001F2408"/>
    <w:rsid w:val="00202AC2"/>
    <w:rsid w:val="00210DA9"/>
    <w:rsid w:val="00231948"/>
    <w:rsid w:val="002615EB"/>
    <w:rsid w:val="00277B75"/>
    <w:rsid w:val="00283930"/>
    <w:rsid w:val="002A1087"/>
    <w:rsid w:val="002B0271"/>
    <w:rsid w:val="002C0382"/>
    <w:rsid w:val="002D5DDE"/>
    <w:rsid w:val="00310B0B"/>
    <w:rsid w:val="00353D51"/>
    <w:rsid w:val="003A3724"/>
    <w:rsid w:val="003A7369"/>
    <w:rsid w:val="003C53BF"/>
    <w:rsid w:val="003D2FFC"/>
    <w:rsid w:val="003D4543"/>
    <w:rsid w:val="0040185F"/>
    <w:rsid w:val="004045F3"/>
    <w:rsid w:val="00405AED"/>
    <w:rsid w:val="00420D71"/>
    <w:rsid w:val="00427E4C"/>
    <w:rsid w:val="004370A3"/>
    <w:rsid w:val="00443946"/>
    <w:rsid w:val="004501C6"/>
    <w:rsid w:val="00466F90"/>
    <w:rsid w:val="00481DB5"/>
    <w:rsid w:val="00493C95"/>
    <w:rsid w:val="004B52E1"/>
    <w:rsid w:val="004D00D4"/>
    <w:rsid w:val="004F0CBD"/>
    <w:rsid w:val="004F3B50"/>
    <w:rsid w:val="004F3D51"/>
    <w:rsid w:val="004F7AC6"/>
    <w:rsid w:val="00506332"/>
    <w:rsid w:val="005168EE"/>
    <w:rsid w:val="00521568"/>
    <w:rsid w:val="00525C34"/>
    <w:rsid w:val="00544FB0"/>
    <w:rsid w:val="0056472B"/>
    <w:rsid w:val="00573890"/>
    <w:rsid w:val="00590D88"/>
    <w:rsid w:val="005B1F05"/>
    <w:rsid w:val="005C410E"/>
    <w:rsid w:val="005D16A1"/>
    <w:rsid w:val="005D2C7B"/>
    <w:rsid w:val="005D3CB4"/>
    <w:rsid w:val="005D70EE"/>
    <w:rsid w:val="005E20A0"/>
    <w:rsid w:val="005F2ECB"/>
    <w:rsid w:val="00610541"/>
    <w:rsid w:val="00687901"/>
    <w:rsid w:val="006C2E10"/>
    <w:rsid w:val="006C3171"/>
    <w:rsid w:val="006D6197"/>
    <w:rsid w:val="006E28CF"/>
    <w:rsid w:val="00704B85"/>
    <w:rsid w:val="00720B49"/>
    <w:rsid w:val="00731CCC"/>
    <w:rsid w:val="0073455B"/>
    <w:rsid w:val="0073751B"/>
    <w:rsid w:val="00761C7B"/>
    <w:rsid w:val="00777FC4"/>
    <w:rsid w:val="007800CB"/>
    <w:rsid w:val="007A0D2C"/>
    <w:rsid w:val="007A4300"/>
    <w:rsid w:val="007D6259"/>
    <w:rsid w:val="007E443C"/>
    <w:rsid w:val="007F0C4C"/>
    <w:rsid w:val="007F2CFF"/>
    <w:rsid w:val="007F2EF8"/>
    <w:rsid w:val="00830C8D"/>
    <w:rsid w:val="0083636F"/>
    <w:rsid w:val="00862E06"/>
    <w:rsid w:val="00891068"/>
    <w:rsid w:val="008B7C4F"/>
    <w:rsid w:val="008E6F6C"/>
    <w:rsid w:val="009030AC"/>
    <w:rsid w:val="00903446"/>
    <w:rsid w:val="0095295D"/>
    <w:rsid w:val="00974A66"/>
    <w:rsid w:val="009830C1"/>
    <w:rsid w:val="009A155C"/>
    <w:rsid w:val="009A4B7E"/>
    <w:rsid w:val="009B5E3E"/>
    <w:rsid w:val="009D4138"/>
    <w:rsid w:val="009E1C82"/>
    <w:rsid w:val="009E4A24"/>
    <w:rsid w:val="009F335C"/>
    <w:rsid w:val="00A14B52"/>
    <w:rsid w:val="00A347EF"/>
    <w:rsid w:val="00A3655E"/>
    <w:rsid w:val="00A41E60"/>
    <w:rsid w:val="00A425A4"/>
    <w:rsid w:val="00A6662C"/>
    <w:rsid w:val="00A720C1"/>
    <w:rsid w:val="00A772C2"/>
    <w:rsid w:val="00A84B9F"/>
    <w:rsid w:val="00A85CF8"/>
    <w:rsid w:val="00A91F48"/>
    <w:rsid w:val="00AA74D9"/>
    <w:rsid w:val="00AB61B0"/>
    <w:rsid w:val="00AE3D5E"/>
    <w:rsid w:val="00AF3A1F"/>
    <w:rsid w:val="00AF75EB"/>
    <w:rsid w:val="00B0486E"/>
    <w:rsid w:val="00B23F17"/>
    <w:rsid w:val="00B4450C"/>
    <w:rsid w:val="00B549A9"/>
    <w:rsid w:val="00BC2BFD"/>
    <w:rsid w:val="00BD29D0"/>
    <w:rsid w:val="00BE31E4"/>
    <w:rsid w:val="00C12ED5"/>
    <w:rsid w:val="00C25BFB"/>
    <w:rsid w:val="00C626FC"/>
    <w:rsid w:val="00C829E7"/>
    <w:rsid w:val="00C94E06"/>
    <w:rsid w:val="00C96900"/>
    <w:rsid w:val="00CA4E6E"/>
    <w:rsid w:val="00CE4F90"/>
    <w:rsid w:val="00D038FC"/>
    <w:rsid w:val="00D23420"/>
    <w:rsid w:val="00D25DBC"/>
    <w:rsid w:val="00D2782C"/>
    <w:rsid w:val="00D4408B"/>
    <w:rsid w:val="00D747BD"/>
    <w:rsid w:val="00D74A6D"/>
    <w:rsid w:val="00D86F6D"/>
    <w:rsid w:val="00D9273E"/>
    <w:rsid w:val="00DA16B0"/>
    <w:rsid w:val="00DC3605"/>
    <w:rsid w:val="00E30BEF"/>
    <w:rsid w:val="00E4409D"/>
    <w:rsid w:val="00E501F4"/>
    <w:rsid w:val="00E56C62"/>
    <w:rsid w:val="00E62C2A"/>
    <w:rsid w:val="00E675BA"/>
    <w:rsid w:val="00EA0240"/>
    <w:rsid w:val="00EA66F3"/>
    <w:rsid w:val="00EB3D8C"/>
    <w:rsid w:val="00EE5ED6"/>
    <w:rsid w:val="00F0348A"/>
    <w:rsid w:val="00F0511A"/>
    <w:rsid w:val="00F35660"/>
    <w:rsid w:val="00F56903"/>
    <w:rsid w:val="00F97028"/>
    <w:rsid w:val="00FA6C51"/>
    <w:rsid w:val="00FD77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3EDC52-BE77-4965-9F0B-4E49A2DA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446"/>
    <w:pPr>
      <w:spacing w:after="0" w:line="240" w:lineRule="auto"/>
    </w:pPr>
    <w:rPr>
      <w:rFonts w:ascii="Times New Roman" w:eastAsia="Times New Roman" w:hAnsi="Times New Roman" w:cs="Times New Roman"/>
      <w:sz w:val="24"/>
      <w:szCs w:val="24"/>
      <w:lang w:val="bg-BG"/>
    </w:rPr>
  </w:style>
  <w:style w:type="paragraph" w:styleId="1">
    <w:name w:val="heading 1"/>
    <w:basedOn w:val="a"/>
    <w:next w:val="a"/>
    <w:link w:val="10"/>
    <w:uiPriority w:val="9"/>
    <w:qFormat/>
    <w:rsid w:val="00277B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A66F3"/>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EA66F3"/>
    <w:rPr>
      <w:rFonts w:ascii="Times New Roman" w:eastAsia="Times New Roman" w:hAnsi="Times New Roman" w:cs="Times New Roman"/>
      <w:b/>
      <w:bCs/>
      <w:sz w:val="36"/>
      <w:szCs w:val="36"/>
    </w:rPr>
  </w:style>
  <w:style w:type="paragraph" w:styleId="a3">
    <w:name w:val="Normal (Web)"/>
    <w:basedOn w:val="a"/>
    <w:uiPriority w:val="99"/>
    <w:semiHidden/>
    <w:unhideWhenUsed/>
    <w:rsid w:val="00EA66F3"/>
    <w:pPr>
      <w:spacing w:before="100" w:beforeAutospacing="1" w:after="100" w:afterAutospacing="1"/>
    </w:pPr>
  </w:style>
  <w:style w:type="paragraph" w:styleId="a4">
    <w:name w:val="header"/>
    <w:aliases w:val="hd,Header Titlos Prosforas,encabezado,ContentsHeader,Headertext,ho,header odd"/>
    <w:basedOn w:val="a"/>
    <w:link w:val="a5"/>
    <w:uiPriority w:val="99"/>
    <w:unhideWhenUsed/>
    <w:rsid w:val="007F2CFF"/>
    <w:pPr>
      <w:tabs>
        <w:tab w:val="center" w:pos="4536"/>
        <w:tab w:val="right" w:pos="9072"/>
      </w:tabs>
    </w:pPr>
    <w:rPr>
      <w:lang w:eastAsia="bg-BG"/>
    </w:rPr>
  </w:style>
  <w:style w:type="character" w:customStyle="1" w:styleId="a5">
    <w:name w:val="Горен колонтитул Знак"/>
    <w:aliases w:val="hd Знак,Header Titlos Prosforas Знак,encabezado Знак,ContentsHeader Знак,Headertext Знак,ho Знак,header odd Знак"/>
    <w:basedOn w:val="a0"/>
    <w:link w:val="a4"/>
    <w:uiPriority w:val="99"/>
    <w:rsid w:val="007F2CFF"/>
    <w:rPr>
      <w:rFonts w:ascii="Times New Roman" w:eastAsia="Times New Roman" w:hAnsi="Times New Roman" w:cs="Times New Roman"/>
      <w:sz w:val="24"/>
      <w:szCs w:val="24"/>
      <w:lang w:val="bg-BG" w:eastAsia="bg-BG"/>
    </w:rPr>
  </w:style>
  <w:style w:type="paragraph" w:styleId="a6">
    <w:name w:val="footer"/>
    <w:basedOn w:val="a"/>
    <w:link w:val="a7"/>
    <w:uiPriority w:val="99"/>
    <w:unhideWhenUsed/>
    <w:rsid w:val="007F2CFF"/>
    <w:pPr>
      <w:tabs>
        <w:tab w:val="center" w:pos="4680"/>
        <w:tab w:val="right" w:pos="9360"/>
      </w:tabs>
    </w:pPr>
  </w:style>
  <w:style w:type="character" w:customStyle="1" w:styleId="a7">
    <w:name w:val="Долен колонтитул Знак"/>
    <w:basedOn w:val="a0"/>
    <w:link w:val="a6"/>
    <w:uiPriority w:val="99"/>
    <w:rsid w:val="007F2CFF"/>
  </w:style>
  <w:style w:type="paragraph" w:styleId="a8">
    <w:name w:val="Balloon Text"/>
    <w:basedOn w:val="a"/>
    <w:link w:val="a9"/>
    <w:uiPriority w:val="99"/>
    <w:semiHidden/>
    <w:unhideWhenUsed/>
    <w:rsid w:val="007F2CFF"/>
    <w:rPr>
      <w:rFonts w:ascii="Tahoma" w:hAnsi="Tahoma" w:cs="Tahoma"/>
      <w:sz w:val="16"/>
      <w:szCs w:val="16"/>
    </w:rPr>
  </w:style>
  <w:style w:type="character" w:customStyle="1" w:styleId="a9">
    <w:name w:val="Изнесен текст Знак"/>
    <w:basedOn w:val="a0"/>
    <w:link w:val="a8"/>
    <w:uiPriority w:val="99"/>
    <w:semiHidden/>
    <w:rsid w:val="007F2CFF"/>
    <w:rPr>
      <w:rFonts w:ascii="Tahoma" w:hAnsi="Tahoma" w:cs="Tahoma"/>
      <w:sz w:val="16"/>
      <w:szCs w:val="16"/>
    </w:rPr>
  </w:style>
  <w:style w:type="paragraph" w:styleId="aa">
    <w:name w:val="List Paragraph"/>
    <w:basedOn w:val="a"/>
    <w:uiPriority w:val="34"/>
    <w:qFormat/>
    <w:rsid w:val="00903446"/>
    <w:pPr>
      <w:spacing w:after="200" w:line="276" w:lineRule="auto"/>
      <w:ind w:left="720"/>
      <w:contextualSpacing/>
    </w:pPr>
    <w:rPr>
      <w:rFonts w:ascii="Calibri" w:eastAsia="Calibri" w:hAnsi="Calibri"/>
      <w:sz w:val="22"/>
      <w:szCs w:val="22"/>
    </w:rPr>
  </w:style>
  <w:style w:type="character" w:styleId="ab">
    <w:name w:val="Hyperlink"/>
    <w:basedOn w:val="a0"/>
    <w:uiPriority w:val="99"/>
    <w:unhideWhenUsed/>
    <w:rsid w:val="00AF75EB"/>
    <w:rPr>
      <w:color w:val="0000FF" w:themeColor="hyperlink"/>
      <w:u w:val="single"/>
    </w:rPr>
  </w:style>
  <w:style w:type="character" w:customStyle="1" w:styleId="10">
    <w:name w:val="Заглавие 1 Знак"/>
    <w:basedOn w:val="a0"/>
    <w:link w:val="1"/>
    <w:uiPriority w:val="9"/>
    <w:rsid w:val="00277B75"/>
    <w:rPr>
      <w:rFonts w:asciiTheme="majorHAnsi" w:eastAsiaTheme="majorEastAsia" w:hAnsiTheme="majorHAnsi" w:cstheme="majorBidi"/>
      <w:b/>
      <w:bCs/>
      <w:color w:val="365F91" w:themeColor="accent1" w:themeShade="BF"/>
      <w:sz w:val="28"/>
      <w:szCs w:val="28"/>
      <w:lang w:val="bg-BG"/>
    </w:rPr>
  </w:style>
  <w:style w:type="character" w:styleId="ac">
    <w:name w:val="annotation reference"/>
    <w:basedOn w:val="a0"/>
    <w:uiPriority w:val="99"/>
    <w:semiHidden/>
    <w:unhideWhenUsed/>
    <w:rsid w:val="00157546"/>
    <w:rPr>
      <w:sz w:val="16"/>
      <w:szCs w:val="16"/>
    </w:rPr>
  </w:style>
  <w:style w:type="paragraph" w:styleId="ad">
    <w:name w:val="annotation text"/>
    <w:basedOn w:val="a"/>
    <w:link w:val="ae"/>
    <w:uiPriority w:val="99"/>
    <w:semiHidden/>
    <w:unhideWhenUsed/>
    <w:rsid w:val="00157546"/>
    <w:pPr>
      <w:widowControl w:val="0"/>
      <w:autoSpaceDE w:val="0"/>
      <w:autoSpaceDN w:val="0"/>
      <w:adjustRightInd w:val="0"/>
    </w:pPr>
    <w:rPr>
      <w:rFonts w:eastAsiaTheme="minorEastAsia"/>
      <w:sz w:val="20"/>
      <w:szCs w:val="20"/>
      <w:lang w:eastAsia="bg-BG"/>
    </w:rPr>
  </w:style>
  <w:style w:type="character" w:customStyle="1" w:styleId="ae">
    <w:name w:val="Текст на коментар Знак"/>
    <w:basedOn w:val="a0"/>
    <w:link w:val="ad"/>
    <w:uiPriority w:val="99"/>
    <w:semiHidden/>
    <w:rsid w:val="00157546"/>
    <w:rPr>
      <w:rFonts w:ascii="Times New Roman" w:eastAsiaTheme="minorEastAsia" w:hAnsi="Times New Roman" w:cs="Times New Roman"/>
      <w:sz w:val="20"/>
      <w:szCs w:val="20"/>
      <w:lang w:val="bg-BG" w:eastAsia="bg-BG"/>
    </w:rPr>
  </w:style>
  <w:style w:type="paragraph" w:styleId="af">
    <w:name w:val="annotation subject"/>
    <w:basedOn w:val="ad"/>
    <w:next w:val="ad"/>
    <w:link w:val="af0"/>
    <w:uiPriority w:val="99"/>
    <w:semiHidden/>
    <w:unhideWhenUsed/>
    <w:rsid w:val="007A4300"/>
    <w:pPr>
      <w:widowControl/>
      <w:autoSpaceDE/>
      <w:autoSpaceDN/>
      <w:adjustRightInd/>
    </w:pPr>
    <w:rPr>
      <w:rFonts w:eastAsia="Times New Roman"/>
      <w:b/>
      <w:bCs/>
      <w:lang w:eastAsia="en-US"/>
    </w:rPr>
  </w:style>
  <w:style w:type="character" w:customStyle="1" w:styleId="af0">
    <w:name w:val="Предмет на коментар Знак"/>
    <w:basedOn w:val="ae"/>
    <w:link w:val="af"/>
    <w:uiPriority w:val="99"/>
    <w:semiHidden/>
    <w:rsid w:val="007A4300"/>
    <w:rPr>
      <w:rFonts w:ascii="Times New Roman" w:eastAsia="Times New Roman" w:hAnsi="Times New Roman" w:cs="Times New Roman"/>
      <w:b/>
      <w:bCs/>
      <w:sz w:val="20"/>
      <w:szCs w:val="20"/>
      <w:lang w:val="bg-BG" w:eastAsia="bg-BG"/>
    </w:rPr>
  </w:style>
  <w:style w:type="character" w:styleId="af1">
    <w:name w:val="Strong"/>
    <w:qFormat/>
    <w:rsid w:val="001621C5"/>
    <w:rPr>
      <w:b/>
      <w:bCs/>
    </w:rPr>
  </w:style>
  <w:style w:type="paragraph" w:styleId="af2">
    <w:name w:val="footnote text"/>
    <w:basedOn w:val="a"/>
    <w:link w:val="af3"/>
    <w:uiPriority w:val="99"/>
    <w:semiHidden/>
    <w:unhideWhenUsed/>
    <w:rsid w:val="004F7AC6"/>
    <w:rPr>
      <w:sz w:val="20"/>
      <w:szCs w:val="20"/>
    </w:rPr>
  </w:style>
  <w:style w:type="character" w:customStyle="1" w:styleId="af3">
    <w:name w:val="Текст под линия Знак"/>
    <w:basedOn w:val="a0"/>
    <w:link w:val="af2"/>
    <w:uiPriority w:val="99"/>
    <w:semiHidden/>
    <w:rsid w:val="004F7AC6"/>
    <w:rPr>
      <w:rFonts w:ascii="Times New Roman" w:eastAsia="Times New Roman" w:hAnsi="Times New Roman" w:cs="Times New Roman"/>
      <w:sz w:val="20"/>
      <w:szCs w:val="20"/>
      <w:lang w:val="bg-BG"/>
    </w:rPr>
  </w:style>
  <w:style w:type="character" w:styleId="af4">
    <w:name w:val="footnote reference"/>
    <w:aliases w:val="Footnote,Footnote symbol,Char Char Char Char Char,Знак Char Char Char Char,Char1 Char Char Char Char"/>
    <w:uiPriority w:val="99"/>
    <w:semiHidden/>
    <w:rsid w:val="004F7AC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393">
      <w:bodyDiv w:val="1"/>
      <w:marLeft w:val="0"/>
      <w:marRight w:val="0"/>
      <w:marTop w:val="0"/>
      <w:marBottom w:val="0"/>
      <w:divBdr>
        <w:top w:val="none" w:sz="0" w:space="0" w:color="auto"/>
        <w:left w:val="none" w:sz="0" w:space="0" w:color="auto"/>
        <w:bottom w:val="none" w:sz="0" w:space="0" w:color="auto"/>
        <w:right w:val="none" w:sz="0" w:space="0" w:color="auto"/>
      </w:divBdr>
    </w:div>
    <w:div w:id="424302133">
      <w:bodyDiv w:val="1"/>
      <w:marLeft w:val="0"/>
      <w:marRight w:val="0"/>
      <w:marTop w:val="0"/>
      <w:marBottom w:val="0"/>
      <w:divBdr>
        <w:top w:val="none" w:sz="0" w:space="0" w:color="auto"/>
        <w:left w:val="none" w:sz="0" w:space="0" w:color="auto"/>
        <w:bottom w:val="none" w:sz="0" w:space="0" w:color="auto"/>
        <w:right w:val="none" w:sz="0" w:space="0" w:color="auto"/>
      </w:divBdr>
    </w:div>
    <w:div w:id="1121724479">
      <w:bodyDiv w:val="1"/>
      <w:marLeft w:val="0"/>
      <w:marRight w:val="0"/>
      <w:marTop w:val="0"/>
      <w:marBottom w:val="0"/>
      <w:divBdr>
        <w:top w:val="none" w:sz="0" w:space="0" w:color="auto"/>
        <w:left w:val="none" w:sz="0" w:space="0" w:color="auto"/>
        <w:bottom w:val="none" w:sz="0" w:space="0" w:color="auto"/>
        <w:right w:val="none" w:sz="0" w:space="0" w:color="auto"/>
      </w:divBdr>
    </w:div>
    <w:div w:id="1838878875">
      <w:bodyDiv w:val="1"/>
      <w:marLeft w:val="0"/>
      <w:marRight w:val="0"/>
      <w:marTop w:val="0"/>
      <w:marBottom w:val="0"/>
      <w:divBdr>
        <w:top w:val="none" w:sz="0" w:space="0" w:color="auto"/>
        <w:left w:val="none" w:sz="0" w:space="0" w:color="auto"/>
        <w:bottom w:val="none" w:sz="0" w:space="0" w:color="auto"/>
        <w:right w:val="none" w:sz="0" w:space="0" w:color="auto"/>
      </w:divBdr>
    </w:div>
    <w:div w:id="206491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2DB54-D5C3-41CE-A672-367FF0C2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dc:creator>
  <cp:lastModifiedBy>Потребител на Windows</cp:lastModifiedBy>
  <cp:revision>15</cp:revision>
  <cp:lastPrinted>2018-03-12T13:00:00Z</cp:lastPrinted>
  <dcterms:created xsi:type="dcterms:W3CDTF">2018-03-07T08:55:00Z</dcterms:created>
  <dcterms:modified xsi:type="dcterms:W3CDTF">2019-12-16T10:39:00Z</dcterms:modified>
</cp:coreProperties>
</file>